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1233488" cy="1224178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224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THE OLDTIME FARMING FESTIVAL, INC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P.O. BOX 668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CENTERBURG, OHIO 43011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To: Centerburg, Northridge and Highland  Guidance Counselor &amp; interested Parties.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From: The Oldtime Farming Festival, Inc Scholarship Committee.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The Oldtime Farming Festival, Inc will be awarding scholarships ranging from $200.00 to $500.00 to qualified students, from Centerburg, who will be continuing their education. The Scholarship will be awarded to a limited number of students based on these qualifications: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must be a senior living in the Centerburg, Northridge, and Highland School District and graduating in 2025. Former graduates may apply but current graduates will be given priority.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must be planning to pursue a degree at a two or four year accredited institution and major in the following courses: Production Agriculture, </w:t>
      </w:r>
      <w:r w:rsidDel="00000000" w:rsidR="00000000" w:rsidRPr="00000000">
        <w:rPr>
          <w:rtl w:val="0"/>
        </w:rPr>
        <w:t xml:space="preserve">Agri-Bussiness</w:t>
      </w:r>
      <w:r w:rsidDel="00000000" w:rsidR="00000000" w:rsidRPr="00000000">
        <w:rPr>
          <w:rtl w:val="0"/>
        </w:rPr>
        <w:t xml:space="preserve">, Veterinary Medicine, Landscaping, Forestry, Family Life, Environmental Science, Greenhouse Management, Biology, Zoology, Marine Biology, Ag. Ed., Animal Science, or any other Science major not listed above.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must be enrolled as a full time student with 12 credit hours and achieve a minimum GPA of 2.0. Money is distributed at the end of any semester in which the student achieves this prerequisite. A transcript of grades must be submitted to The Oldtime Farming Festival, Inc ℅ Scholarship Committee. PO Box 668, Centerburg, Ohio 43011. This scholarship will be held open for one year. Applications must be made on an annual basis.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Money may be used towards any necessary college expenses.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Applications must be filled out completely and returned to the Guidance Counselor at Centerburg High School or mailed to The Oldtime Farming Festival directly.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Final decisions will be made by committee.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Please share with all applicants interested. As always, thank you for your cooperation and support.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The Oldtime Farming Festival, Inc Scholarship Committee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AnnaMarie Smith (740) 358-2256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 THE OLDTIME FARMING FESTIVAL, INC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114300</wp:posOffset>
            </wp:positionV>
            <wp:extent cx="1233488" cy="1224178"/>
            <wp:effectExtent b="0" l="0" r="0" t="0"/>
            <wp:wrapSquare wrapText="bothSides" distB="114300" distT="114300" distL="114300" distR="11430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2241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P.O. BOX 668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CENTERBURG, OHIO 43011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Oldtime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Farming Festival, Inc. Scholarship Application</w:t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Name:_________________________________________________________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Address:_______________________________________________________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Phone:_________________________________________________________</w:t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Parent’s name and address:________________________________________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School now attending and grade:____________________________________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College planning to attend and major:________________________________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Clubs and extracurricular activities: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References: Please give three references with addresses and phone numbers concerning your academic and leadership qualities. One reference must be from a professional in the Centerburg School system.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On an attached sheet of paper write a short essay describing your career goals.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Please return this application to the Centerburg Guidance Counselor or The Oldtime Farming Festival, Inc. Scholarship Committee, P.O. Box 668, Centerburg, Ohio 43011 by April 1st.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Signature of Applicant: _________________________________________________________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Date: 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